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40" w:rsidRPr="00C23940" w:rsidRDefault="00C23940" w:rsidP="00C239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C2394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Výzva k podávání žádostí o poskytnutí kotlíkové dotace</w:t>
      </w:r>
    </w:p>
    <w:p w:rsidR="00C23940" w:rsidRPr="00C23940" w:rsidRDefault="00C23940" w:rsidP="00C239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C2394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Pardubický kraj vyhlásil dne 23. 5. 2022 výzvu dotačního programu „Kotlíkové dotace pro nízkopříjmové domácnosti v Pardubickém kraji“. Elektronický příjem žádostí bude zahájen 22. 6. 2022 v 6.30 h. a ukončen 31. srpna 2022 v 24.00 h. Cílem programu je finanční podpora na výměnu kotlů na pevná paliva s ručním přikládáním, které nesplňují 3. a vyšší emisní třídu. Podmínky dotačního programu a způsob podání žádostí o kotlíkovou dotaci je uveden v dokumentech níže.</w:t>
      </w:r>
    </w:p>
    <w:p w:rsidR="00C23940" w:rsidRPr="00C23940" w:rsidRDefault="00C23940" w:rsidP="00C239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C23940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 </w:t>
      </w:r>
    </w:p>
    <w:p w:rsidR="00C23940" w:rsidRPr="00C23940" w:rsidRDefault="00C23940" w:rsidP="00C23940">
      <w:pPr>
        <w:shd w:val="clear" w:color="auto" w:fill="FFFFFF"/>
        <w:spacing w:after="0" w:line="424" w:lineRule="atLeas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" w:eastAsia="cs-CZ"/>
        </w:rPr>
        <w:t>Kontakty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" w:eastAsia="cs-CZ"/>
        </w:rPr>
        <w:t xml:space="preserve"> pro </w:t>
      </w: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" w:eastAsia="cs-CZ"/>
        </w:rPr>
        <w:t>individuální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" w:eastAsia="cs-CZ"/>
        </w:rPr>
        <w:t>konzultace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" w:eastAsia="cs-CZ"/>
        </w:rPr>
        <w:t>:</w:t>
      </w:r>
    </w:p>
    <w:p w:rsidR="00C23940" w:rsidRPr="00C23940" w:rsidRDefault="00C23940" w:rsidP="00C23940">
      <w:pPr>
        <w:shd w:val="clear" w:color="auto" w:fill="FFFFFF"/>
        <w:spacing w:after="0" w:line="424" w:lineRule="atLeas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Mgr. Lucie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Angelová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, email: </w:t>
      </w:r>
      <w:hyperlink r:id="rId4" w:history="1">
        <w:r w:rsidRPr="00C23940">
          <w:rPr>
            <w:rFonts w:ascii="Calibri" w:eastAsia="Times New Roman" w:hAnsi="Calibri" w:cs="Calibri"/>
            <w:sz w:val="24"/>
            <w:szCs w:val="24"/>
            <w:lang w:val="en" w:eastAsia="cs-CZ"/>
          </w:rPr>
          <w:t>lucie.angelova@pardubickykraj.cz</w:t>
        </w:r>
      </w:hyperlink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tel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: 466 026 343</w:t>
      </w:r>
    </w:p>
    <w:p w:rsidR="00C23940" w:rsidRPr="00C23940" w:rsidRDefault="00C23940" w:rsidP="00C23940">
      <w:pPr>
        <w:shd w:val="clear" w:color="auto" w:fill="FFFFFF"/>
        <w:spacing w:after="0" w:line="424" w:lineRule="atLeas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Ing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. Eva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Izáková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, email: </w:t>
      </w:r>
      <w:hyperlink r:id="rId5" w:history="1">
        <w:r w:rsidRPr="00C23940">
          <w:rPr>
            <w:rFonts w:ascii="Calibri" w:eastAsia="Times New Roman" w:hAnsi="Calibri" w:cs="Calibri"/>
            <w:color w:val="006BB6"/>
            <w:sz w:val="24"/>
            <w:szCs w:val="24"/>
            <w:lang w:val="en" w:eastAsia="cs-CZ"/>
          </w:rPr>
          <w:t>eva.izakova@pardubickykraj.cz</w:t>
        </w:r>
      </w:hyperlink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tel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: 466 026 325</w:t>
      </w:r>
    </w:p>
    <w:p w:rsidR="00C23940" w:rsidRPr="00C23940" w:rsidRDefault="00C23940" w:rsidP="00C23940">
      <w:pPr>
        <w:shd w:val="clear" w:color="auto" w:fill="FFFFFF"/>
        <w:spacing w:after="0" w:line="424" w:lineRule="atLeas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Ing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. Jana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Nováková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, email: </w:t>
      </w:r>
      <w:hyperlink r:id="rId6" w:history="1">
        <w:r w:rsidRPr="00C23940">
          <w:rPr>
            <w:rFonts w:ascii="Calibri" w:eastAsia="Times New Roman" w:hAnsi="Calibri" w:cs="Calibri"/>
            <w:sz w:val="24"/>
            <w:szCs w:val="24"/>
            <w:lang w:val="en" w:eastAsia="cs-CZ"/>
          </w:rPr>
          <w:t>jana.novakova@pardubickykraj.cz</w:t>
        </w:r>
      </w:hyperlink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tel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: 466 026 489</w:t>
      </w:r>
    </w:p>
    <w:p w:rsidR="00C23940" w:rsidRPr="00C23940" w:rsidRDefault="00C23940" w:rsidP="00C23940">
      <w:pPr>
        <w:shd w:val="clear" w:color="auto" w:fill="FFFFFF"/>
        <w:spacing w:after="0" w:line="424" w:lineRule="atLeas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Ing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. Ivana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Musilová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, email: </w:t>
      </w:r>
      <w:hyperlink r:id="rId7" w:history="1">
        <w:r w:rsidRPr="00C23940">
          <w:rPr>
            <w:rFonts w:ascii="Calibri" w:eastAsia="Times New Roman" w:hAnsi="Calibri" w:cs="Calibri"/>
            <w:sz w:val="24"/>
            <w:szCs w:val="24"/>
            <w:lang w:val="en" w:eastAsia="cs-CZ"/>
          </w:rPr>
          <w:t>ivana.musilova@pardubickykraj.cz</w:t>
        </w:r>
      </w:hyperlink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tel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: 466 026 340</w:t>
      </w:r>
    </w:p>
    <w:p w:rsidR="00C23940" w:rsidRPr="00C23940" w:rsidRDefault="00C23940" w:rsidP="00C23940">
      <w:pPr>
        <w:shd w:val="clear" w:color="auto" w:fill="FFFFFF"/>
        <w:spacing w:after="0" w:line="424" w:lineRule="atLeas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Bc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.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Lenka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Vondrová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, email: </w:t>
      </w:r>
      <w:hyperlink r:id="rId8" w:history="1">
        <w:r w:rsidRPr="00C23940">
          <w:rPr>
            <w:rFonts w:ascii="Calibri" w:eastAsia="Times New Roman" w:hAnsi="Calibri" w:cs="Calibri"/>
            <w:sz w:val="24"/>
            <w:szCs w:val="24"/>
            <w:lang w:val="en" w:eastAsia="cs-CZ"/>
          </w:rPr>
          <w:t>lenka.vondrova@pardubickykraj.cz</w:t>
        </w:r>
      </w:hyperlink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tel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: 466 026 644</w:t>
      </w:r>
    </w:p>
    <w:p w:rsidR="00C23940" w:rsidRPr="00C23940" w:rsidRDefault="00C23940" w:rsidP="00C23940">
      <w:pPr>
        <w:shd w:val="clear" w:color="auto" w:fill="FFFFFF"/>
        <w:spacing w:after="0" w:line="424" w:lineRule="atLeas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Mgr.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Klára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Skřivánková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, email: </w:t>
      </w:r>
      <w:hyperlink r:id="rId9" w:history="1">
        <w:r w:rsidRPr="00C23940">
          <w:rPr>
            <w:rFonts w:ascii="Calibri" w:eastAsia="Times New Roman" w:hAnsi="Calibri" w:cs="Calibri"/>
            <w:sz w:val="24"/>
            <w:szCs w:val="24"/>
            <w:lang w:val="en" w:eastAsia="cs-CZ"/>
          </w:rPr>
          <w:t>klara.skrivankova@pardubickykraj.cz</w:t>
        </w:r>
      </w:hyperlink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tel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: 466 026 643</w:t>
      </w:r>
    </w:p>
    <w:p w:rsidR="00C23940" w:rsidRPr="00C23940" w:rsidRDefault="00C23940" w:rsidP="00C23940">
      <w:pPr>
        <w:shd w:val="clear" w:color="auto" w:fill="FFFFFF"/>
        <w:spacing w:after="0" w:line="424" w:lineRule="atLeas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Ing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. Petra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Kodytková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, email: </w:t>
      </w:r>
      <w:hyperlink r:id="rId10" w:history="1">
        <w:r w:rsidRPr="00C23940">
          <w:rPr>
            <w:rFonts w:ascii="Calibri" w:eastAsia="Times New Roman" w:hAnsi="Calibri" w:cs="Calibri"/>
            <w:sz w:val="24"/>
            <w:szCs w:val="24"/>
            <w:lang w:val="en" w:eastAsia="cs-CZ"/>
          </w:rPr>
          <w:t>petra.kodytkova@pardubickykraj.cz</w:t>
        </w:r>
      </w:hyperlink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tel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: 466 026 647</w:t>
      </w:r>
    </w:p>
    <w:p w:rsidR="00C23940" w:rsidRPr="00C23940" w:rsidRDefault="00C23940" w:rsidP="00C23940">
      <w:pPr>
        <w:shd w:val="clear" w:color="auto" w:fill="FFFFFF"/>
        <w:spacing w:after="0" w:line="424" w:lineRule="atLeas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Bc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. Lucie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Jiroutová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, email: </w:t>
      </w:r>
      <w:hyperlink r:id="rId11" w:history="1">
        <w:r w:rsidRPr="00C23940">
          <w:rPr>
            <w:rFonts w:ascii="Calibri" w:eastAsia="Times New Roman" w:hAnsi="Calibri" w:cs="Calibri"/>
            <w:sz w:val="24"/>
            <w:szCs w:val="24"/>
            <w:lang w:val="en" w:eastAsia="cs-CZ"/>
          </w:rPr>
          <w:t>lucie.jiroutova@pardubickykraj.cz</w:t>
        </w:r>
      </w:hyperlink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tel</w:t>
      </w:r>
      <w:proofErr w:type="spellEnd"/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: 466 026 265</w:t>
      </w:r>
    </w:p>
    <w:p w:rsidR="00C23940" w:rsidRPr="00C23940" w:rsidRDefault="00C23940" w:rsidP="00C23940">
      <w:pPr>
        <w:shd w:val="clear" w:color="auto" w:fill="FFFFFF"/>
        <w:spacing w:after="0" w:line="424" w:lineRule="atLeas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C23940">
        <w:rPr>
          <w:rFonts w:ascii="Calibri" w:eastAsia="Times New Roman" w:hAnsi="Calibri" w:cs="Calibri"/>
          <w:color w:val="000000"/>
          <w:sz w:val="24"/>
          <w:szCs w:val="24"/>
          <w:lang w:val="en" w:eastAsia="cs-CZ"/>
        </w:rPr>
        <w:t>  </w:t>
      </w:r>
    </w:p>
    <w:p w:rsidR="00C23940" w:rsidRDefault="00C23940" w:rsidP="00C23940">
      <w:pPr>
        <w:shd w:val="clear" w:color="auto" w:fill="FFFFFF"/>
        <w:spacing w:after="0" w:line="424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</w:pPr>
    </w:p>
    <w:p w:rsidR="00C23940" w:rsidRDefault="00C23940" w:rsidP="00C23940">
      <w:pPr>
        <w:shd w:val="clear" w:color="auto" w:fill="FFFFFF"/>
        <w:spacing w:after="0" w:line="424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</w:pP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>Kotlíkové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>dotace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 xml:space="preserve"> pro </w:t>
      </w: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>ostatní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>zájemce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 xml:space="preserve">, </w:t>
      </w: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>kteří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>nespadají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 xml:space="preserve"> do </w:t>
      </w: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>skupiny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>žadatelů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 xml:space="preserve"> pro </w:t>
      </w: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>nízkopříjmové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>domácnosti</w:t>
      </w:r>
      <w:proofErr w:type="spellEnd"/>
      <w:r w:rsidRPr="00C2394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" w:eastAsia="cs-CZ"/>
        </w:rPr>
        <w:t>:</w:t>
      </w:r>
      <w:bookmarkStart w:id="0" w:name="_GoBack"/>
      <w:bookmarkEnd w:id="0"/>
    </w:p>
    <w:p w:rsidR="00C23940" w:rsidRPr="00C23940" w:rsidRDefault="00C23940" w:rsidP="00C23940">
      <w:pPr>
        <w:shd w:val="clear" w:color="auto" w:fill="FFFFFF"/>
        <w:spacing w:after="0" w:line="424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C23940" w:rsidRPr="00C23940" w:rsidRDefault="00C23940" w:rsidP="00C23940">
      <w:pPr>
        <w:shd w:val="clear" w:color="auto" w:fill="FFFFFF"/>
        <w:spacing w:after="0" w:line="254" w:lineRule="atLeast"/>
        <w:outlineLvl w:val="5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Vlastníci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a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spoluvlastníci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nemovitostí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,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kteří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nespadají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mezi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domácnosti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s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nižšími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příjmy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,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mohou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využít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kotlíkovou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dotaci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z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Nové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zelené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úsporám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.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Výhodou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je,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že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v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rámci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jedné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žádosti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mohou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požádat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i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o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další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podporu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jako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třeba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proofErr w:type="gram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na</w:t>
      </w:r>
      <w:proofErr w:type="spellEnd"/>
      <w:proofErr w:type="gram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zateplení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nebo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využití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dešťové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vody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.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Díky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komplexnímu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projektu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navíc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získají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finanční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bonus.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Poskytovatelem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dotace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je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Státní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fond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životního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prostředí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.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Bližší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informace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lze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</w:t>
      </w:r>
      <w:proofErr w:type="spellStart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získat</w:t>
      </w:r>
      <w:proofErr w:type="spellEnd"/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 xml:space="preserve"> zde </w:t>
      </w:r>
      <w:hyperlink r:id="rId12" w:history="1">
        <w:r w:rsidRPr="00C23940">
          <w:rPr>
            <w:rFonts w:ascii="Arial" w:eastAsia="Times New Roman" w:hAnsi="Arial" w:cs="Arial"/>
            <w:sz w:val="28"/>
            <w:szCs w:val="28"/>
            <w:lang w:val="en" w:eastAsia="cs-CZ"/>
          </w:rPr>
          <w:t>https://www.sfzp.cz/dotace-a-pujcky/kotlikove-dotace/ostatni-domacnosti/</w:t>
        </w:r>
      </w:hyperlink>
      <w:r w:rsidRPr="00C23940">
        <w:rPr>
          <w:rFonts w:ascii="Arial" w:eastAsia="Times New Roman" w:hAnsi="Arial" w:cs="Arial"/>
          <w:color w:val="000000"/>
          <w:sz w:val="28"/>
          <w:szCs w:val="28"/>
          <w:lang w:val="en" w:eastAsia="cs-CZ"/>
        </w:rPr>
        <w:t>.</w:t>
      </w:r>
    </w:p>
    <w:p w:rsidR="00890234" w:rsidRDefault="00890234"/>
    <w:sectPr w:rsidR="0089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0"/>
    <w:rsid w:val="00890234"/>
    <w:rsid w:val="00C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CC9C-DED5-4C0C-858F-A435554C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C239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2394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394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vondrova@pardubickykraj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a.musilova@pardubickykraj.cz" TargetMode="External"/><Relationship Id="rId12" Type="http://schemas.openxmlformats.org/officeDocument/2006/relationships/hyperlink" Target="https://www.sfzp.cz/dotace-a-pujcky/kotlikove-dotace/ostatni-domac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novakova@pardubickykraj.cz" TargetMode="External"/><Relationship Id="rId11" Type="http://schemas.openxmlformats.org/officeDocument/2006/relationships/hyperlink" Target="mailto:lucie.jiroutova@pardubickykraj.cz" TargetMode="External"/><Relationship Id="rId5" Type="http://schemas.openxmlformats.org/officeDocument/2006/relationships/hyperlink" Target="mailto:eva.izakova@pardubickykraj.cz" TargetMode="External"/><Relationship Id="rId10" Type="http://schemas.openxmlformats.org/officeDocument/2006/relationships/hyperlink" Target="mailto:petra.kodytkova@pardubickykraj.cz" TargetMode="External"/><Relationship Id="rId4" Type="http://schemas.openxmlformats.org/officeDocument/2006/relationships/hyperlink" Target="mailto:lucie.angelova@pardubickykraj.cz" TargetMode="External"/><Relationship Id="rId9" Type="http://schemas.openxmlformats.org/officeDocument/2006/relationships/hyperlink" Target="mailto:klara.skrivankova@pardubicky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ohanavcova</dc:creator>
  <cp:keywords/>
  <dc:description/>
  <cp:lastModifiedBy>ohanavcova</cp:lastModifiedBy>
  <cp:revision>1</cp:revision>
  <cp:lastPrinted>2022-08-16T10:36:00Z</cp:lastPrinted>
  <dcterms:created xsi:type="dcterms:W3CDTF">2022-08-16T10:35:00Z</dcterms:created>
  <dcterms:modified xsi:type="dcterms:W3CDTF">2022-08-16T10:37:00Z</dcterms:modified>
</cp:coreProperties>
</file>